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C782" w14:textId="77777777" w:rsidR="003964A7" w:rsidRDefault="003964A7"/>
    <w:p w14:paraId="062B7A3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28D6D8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FCDF28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1C09E470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017D6FA3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AFFA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1FA4FD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096BE8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91F4B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307736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5A38E6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458C2C" w14:textId="089A1268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377CF8">
              <w:rPr>
                <w:sz w:val="22"/>
                <w:szCs w:val="20"/>
                <w:lang w:val="et-EE"/>
              </w:rPr>
              <w:t>Kehtna Vallavalitsus</w:t>
            </w:r>
          </w:p>
        </w:tc>
      </w:tr>
      <w:tr w:rsidR="005B4552" w:rsidRPr="00E65EB7" w14:paraId="241C0600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ABCCD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DD437E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73233F" w14:textId="0ABF52BE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77CF8">
              <w:rPr>
                <w:sz w:val="22"/>
                <w:szCs w:val="22"/>
                <w:lang w:val="et-EE"/>
              </w:rPr>
              <w:t>77000252</w:t>
            </w:r>
          </w:p>
        </w:tc>
      </w:tr>
      <w:tr w:rsidR="005B4552" w:rsidRPr="00E65EB7" w14:paraId="5DF3819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1EE6D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8BCDA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5E6FCA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175F4F4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BF0B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371C36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423848" w14:textId="4409FF2A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77CF8">
              <w:rPr>
                <w:sz w:val="22"/>
                <w:szCs w:val="22"/>
                <w:lang w:val="et-EE"/>
              </w:rPr>
              <w:t>Pargi 2, Kehtna, 79001</w:t>
            </w:r>
          </w:p>
        </w:tc>
      </w:tr>
      <w:tr w:rsidR="005B4552" w:rsidRPr="00E65EB7" w14:paraId="125B8E33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430377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E8C95D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81EC86" w14:textId="0EF335B0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77CF8">
              <w:rPr>
                <w:sz w:val="22"/>
                <w:szCs w:val="22"/>
                <w:lang w:val="et-EE"/>
              </w:rPr>
              <w:t>53480602</w:t>
            </w:r>
          </w:p>
        </w:tc>
      </w:tr>
      <w:tr w:rsidR="005B4552" w:rsidRPr="00E65EB7" w14:paraId="406806F3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6AF2D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F445A0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200B8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8E77919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DF733D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54D8A2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0780DD" w14:textId="53AE7F2F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77CF8">
              <w:rPr>
                <w:sz w:val="22"/>
                <w:szCs w:val="22"/>
                <w:lang w:val="et-EE"/>
              </w:rPr>
              <w:t>Villu Pihlakas</w:t>
            </w:r>
          </w:p>
        </w:tc>
      </w:tr>
      <w:tr w:rsidR="005B4552" w:rsidRPr="00E65EB7" w14:paraId="30D2F05D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1D939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B4DE9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CBA703" w14:textId="747C16DF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77CF8">
              <w:rPr>
                <w:sz w:val="22"/>
                <w:szCs w:val="22"/>
                <w:lang w:val="et-EE"/>
              </w:rPr>
              <w:t>53619303; villu.pihlakas@kehtna.ee</w:t>
            </w:r>
          </w:p>
        </w:tc>
      </w:tr>
      <w:tr w:rsidR="005B4552" w:rsidRPr="00E65EB7" w14:paraId="0B4E25CA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5BE432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6D91BCB2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0C5EC5" w14:textId="5221298E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="00377CF8">
              <w:rPr>
                <w:sz w:val="20"/>
                <w:szCs w:val="20"/>
                <w:lang w:val="et-EE"/>
              </w:rPr>
              <w:t xml:space="preserve">Kehtna Staadion. </w:t>
            </w:r>
          </w:p>
          <w:p w14:paraId="7570A20F" w14:textId="74A97CAE" w:rsidR="00CD502C" w:rsidRDefault="00CD502C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Riigimaantee nr 15 kiiruspiirangu seadmine. </w:t>
            </w:r>
          </w:p>
          <w:p w14:paraId="059C81BD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6029DECA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4154CEE3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4F7A3D98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0D78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590805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958794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EF17C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030F24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68C3E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30370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BB03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6C2299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99D8E5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6A28F7C7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682C02" w14:textId="76577E7A" w:rsidR="005B4552" w:rsidRDefault="00377CF8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Riigimaanteel nr 15 </w:t>
            </w:r>
            <w:r w:rsidR="00CD502C">
              <w:rPr>
                <w:rFonts w:ascii="Times New Roman" w:hAnsi="Times New Roman" w:cs="Times New Roman"/>
                <w:lang w:val="et-EE"/>
              </w:rPr>
              <w:t xml:space="preserve">58.146 – 58.709 kiiruspiirangu 30km/h ala seadmine ürituse toimumise ajaks. Eeldatav sõidukite maht sündmuse raames on 1500 sõidukit. </w:t>
            </w:r>
          </w:p>
          <w:p w14:paraId="656CEE1D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EF7C0E1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21AF3242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5927E27F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1C31EC21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B67EBC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3428CC49" w14:textId="159C0921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CD502C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0AE6BB0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23C7F2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25E630B1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7AE7131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A12B38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203E7F9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0355D014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D57A09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1B762CA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0E1C49F0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headerReference w:type="default" r:id="rId8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4BD5" w14:textId="77777777" w:rsidR="0077469A" w:rsidRDefault="0077469A" w:rsidP="00006F32">
      <w:r>
        <w:separator/>
      </w:r>
    </w:p>
  </w:endnote>
  <w:endnote w:type="continuationSeparator" w:id="0">
    <w:p w14:paraId="476B7D6A" w14:textId="77777777" w:rsidR="0077469A" w:rsidRDefault="0077469A" w:rsidP="000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EF8F" w14:textId="77777777" w:rsidR="0077469A" w:rsidRDefault="0077469A" w:rsidP="00006F32">
      <w:r>
        <w:separator/>
      </w:r>
    </w:p>
  </w:footnote>
  <w:footnote w:type="continuationSeparator" w:id="0">
    <w:p w14:paraId="0754E11D" w14:textId="77777777" w:rsidR="0077469A" w:rsidRDefault="0077469A" w:rsidP="0000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1247" w14:textId="77777777" w:rsidR="00006F32" w:rsidRDefault="00006F32" w:rsidP="00006F32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65E81711" w14:textId="77777777" w:rsidR="00006F32" w:rsidRDefault="00006F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924868">
    <w:abstractNumId w:val="1"/>
  </w:num>
  <w:num w:numId="2" w16cid:durableId="55902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32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15B21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77CF8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469A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351B"/>
    <w:rsid w:val="00CB1139"/>
    <w:rsid w:val="00CD502C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063437"/>
  <w15:chartTrackingRefBased/>
  <w15:docId w15:val="{12979958-EB84-4F72-92E0-AEC4DD59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06F32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06F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891A-BC5D-4B76-9BA6-E3296DB1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Villu Pihlakas</cp:lastModifiedBy>
  <cp:revision>2</cp:revision>
  <cp:lastPrinted>2013-01-31T06:41:00Z</cp:lastPrinted>
  <dcterms:created xsi:type="dcterms:W3CDTF">2024-07-02T06:57:00Z</dcterms:created>
  <dcterms:modified xsi:type="dcterms:W3CDTF">2024-07-02T06:57:00Z</dcterms:modified>
</cp:coreProperties>
</file>